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F4" w:rsidRDefault="00F55BF4" w:rsidP="00F55BF4">
      <w:pPr>
        <w:autoSpaceDE w:val="0"/>
        <w:autoSpaceDN w:val="0"/>
        <w:adjustRightInd w:val="0"/>
        <w:spacing w:after="0" w:line="240" w:lineRule="auto"/>
        <w:rPr>
          <w:rFonts w:ascii="Tms Rmn" w:hAnsi="Tms Rmn"/>
          <w:sz w:val="24"/>
          <w:szCs w:val="24"/>
        </w:rPr>
      </w:pPr>
    </w:p>
    <w:p w:rsidR="00F55BF4" w:rsidRDefault="00F55BF4" w:rsidP="00F55BF4">
      <w:pPr>
        <w:autoSpaceDE w:val="0"/>
        <w:autoSpaceDN w:val="0"/>
        <w:adjustRightInd w:val="0"/>
        <w:spacing w:after="0" w:line="240" w:lineRule="auto"/>
        <w:rPr>
          <w:rFonts w:ascii="Tms Rmn" w:hAnsi="Tms Rmn"/>
          <w:sz w:val="24"/>
          <w:szCs w:val="24"/>
        </w:rPr>
      </w:pPr>
    </w:p>
    <w:p w:rsidR="00F55BF4" w:rsidRDefault="00F55BF4" w:rsidP="00F55BF4">
      <w:pPr>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from</w:t>
      </w:r>
      <w:proofErr w:type="gramEnd"/>
      <w:r>
        <w:rPr>
          <w:rFonts w:ascii="Helv" w:hAnsi="Helv" w:cs="Helv"/>
          <w:color w:val="000000"/>
          <w:sz w:val="20"/>
          <w:szCs w:val="20"/>
        </w:rPr>
        <w:t xml:space="preserve"> the Peterborough ET 2.9.10</w:t>
      </w:r>
    </w:p>
    <w:p w:rsidR="00F55BF4" w:rsidRDefault="00F55BF4" w:rsidP="00F55BF4">
      <w:pPr>
        <w:autoSpaceDE w:val="0"/>
        <w:autoSpaceDN w:val="0"/>
        <w:adjustRightInd w:val="0"/>
        <w:spacing w:after="0" w:line="240" w:lineRule="auto"/>
        <w:rPr>
          <w:rFonts w:ascii="Helv" w:hAnsi="Helv" w:cs="Helv"/>
          <w:color w:val="000000"/>
          <w:sz w:val="20"/>
          <w:szCs w:val="20"/>
        </w:rPr>
      </w:pPr>
    </w:p>
    <w:p w:rsidR="00F55BF4" w:rsidRDefault="00F55BF4" w:rsidP="00F55BF4">
      <w:pPr>
        <w:autoSpaceDE w:val="0"/>
        <w:autoSpaceDN w:val="0"/>
        <w:adjustRightInd w:val="0"/>
        <w:spacing w:after="0" w:line="240" w:lineRule="auto"/>
        <w:rPr>
          <w:rFonts w:ascii="Helv" w:hAnsi="Helv" w:cs="Helv"/>
          <w:color w:val="000000"/>
          <w:sz w:val="20"/>
          <w:szCs w:val="20"/>
        </w:rPr>
      </w:pPr>
    </w:p>
    <w:p w:rsidR="00F55BF4" w:rsidRDefault="00F55BF4" w:rsidP="00F55BF4">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Sponsor backs table tennis club</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br/>
        <w:t xml:space="preserve">Published on Thu Sep 02 17:17:33 BST 2010 </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HAMPTON table tennis club has been given an ace helping hand by the township’s largest shopping centre.</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The club, which will hold its first training session of the new season next week, is the first community group to appear on a large billboard after being sponsored by Serpentine Green Shopping Centre.</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The shopping centre has also agreed to sponsor the team’s match shirts.</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Since it started in September 2009, Hampton Table Tennis Club, which meets at Hampton College on Tuesday nights, has grown from strength to strength. The club has 27 junior and 22 adult members with two teams in the local league.</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 xml:space="preserve">The club even picked up </w:t>
      </w:r>
      <w:proofErr w:type="spellStart"/>
      <w:r>
        <w:rPr>
          <w:rFonts w:ascii="Tms Rmn" w:hAnsi="Tms Rmn" w:cs="Tms Rmn"/>
          <w:color w:val="2F2F2F"/>
          <w:sz w:val="28"/>
          <w:szCs w:val="28"/>
        </w:rPr>
        <w:t>silverwear</w:t>
      </w:r>
      <w:proofErr w:type="spellEnd"/>
      <w:r>
        <w:rPr>
          <w:rFonts w:ascii="Tms Rmn" w:hAnsi="Tms Rmn" w:cs="Tms Rmn"/>
          <w:color w:val="2F2F2F"/>
          <w:sz w:val="28"/>
          <w:szCs w:val="28"/>
        </w:rPr>
        <w:t xml:space="preserve"> in its first season, picking up the Peterborough Division Two championship.</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Robin Wilkin, Chairman of Hampton Table Tennis Club, said he was delighted with the sponsorship.</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 xml:space="preserve">He said: “We are very pleased and grateful to Serpentine Green for our sponsorship, adding even more value since our team commenced nearly a year ago. </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“It is a great start to our season and we look forward to a successful and rewarding partnership.”</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For several years now Serpentine Green has supported causes such as the Sue Ryder Midnight Walk, Peterborough Women’s Rugby team, Firework Fiesta, Yaxley Football Club, Hampton Youth Football Team and the Hampton Amateur Dramatics, to name but a few, and other groups will appear on the billboard.</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 xml:space="preserve">Serpentine Green manager Denis </w:t>
      </w:r>
      <w:proofErr w:type="spellStart"/>
      <w:r>
        <w:rPr>
          <w:rFonts w:ascii="Tms Rmn" w:hAnsi="Tms Rmn" w:cs="Tms Rmn"/>
          <w:color w:val="2F2F2F"/>
          <w:sz w:val="28"/>
          <w:szCs w:val="28"/>
        </w:rPr>
        <w:t>Baldry</w:t>
      </w:r>
      <w:proofErr w:type="spellEnd"/>
      <w:r>
        <w:rPr>
          <w:rFonts w:ascii="Tms Rmn" w:hAnsi="Tms Rmn" w:cs="Tms Rmn"/>
          <w:color w:val="2F2F2F"/>
          <w:sz w:val="28"/>
          <w:szCs w:val="28"/>
        </w:rPr>
        <w:t xml:space="preserve"> said: “We like to be involved in the lives of our local community and supporting and sponsoring clubs such as Hampton Table Tennis gives us a fantastic opportunity to engage and make a difference.” </w:t>
      </w:r>
    </w:p>
    <w:p w:rsidR="00F55BF4" w:rsidRDefault="00F55BF4" w:rsidP="00F55BF4">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lastRenderedPageBreak/>
        <w:t xml:space="preserve">The first Hampton Table Tennis session of the new season will take place on Tuesday, September 7, at Hampton College in Eagle Way. The junior session, for youngsters aged </w:t>
      </w:r>
      <w:proofErr w:type="gramStart"/>
      <w:r>
        <w:rPr>
          <w:rFonts w:ascii="Tms Rmn" w:hAnsi="Tms Rmn" w:cs="Tms Rmn"/>
          <w:color w:val="2F2F2F"/>
          <w:sz w:val="28"/>
          <w:szCs w:val="28"/>
        </w:rPr>
        <w:t>under</w:t>
      </w:r>
      <w:proofErr w:type="gramEnd"/>
      <w:r>
        <w:rPr>
          <w:rFonts w:ascii="Tms Rmn" w:hAnsi="Tms Rmn" w:cs="Tms Rmn"/>
          <w:color w:val="2F2F2F"/>
          <w:sz w:val="28"/>
          <w:szCs w:val="28"/>
        </w:rPr>
        <w:t xml:space="preserve"> 18, will be held between 6pm and 7pm, and will cost £2.</w:t>
      </w:r>
    </w:p>
    <w:p w:rsidR="00516669" w:rsidRPr="00B266A3" w:rsidRDefault="00F55BF4" w:rsidP="00B266A3">
      <w:pPr>
        <w:autoSpaceDE w:val="0"/>
        <w:autoSpaceDN w:val="0"/>
        <w:adjustRightInd w:val="0"/>
        <w:spacing w:before="240" w:after="0" w:line="240" w:lineRule="auto"/>
        <w:rPr>
          <w:rFonts w:ascii="Tms Rmn" w:hAnsi="Tms Rmn" w:cs="Tms Rmn"/>
          <w:color w:val="2F2F2F"/>
          <w:sz w:val="28"/>
          <w:szCs w:val="28"/>
        </w:rPr>
      </w:pPr>
      <w:r>
        <w:rPr>
          <w:rFonts w:ascii="Tms Rmn" w:hAnsi="Tms Rmn" w:cs="Tms Rmn"/>
          <w:color w:val="2F2F2F"/>
          <w:sz w:val="28"/>
          <w:szCs w:val="28"/>
        </w:rPr>
        <w:t>The adult session will follow straight afterwards from 7pm until 9pm and will cost £5 payable on door. Should members be willing to pay for a full half-term in advance, they will be rewarded with a free session.</w:t>
      </w:r>
    </w:p>
    <w:sectPr w:rsidR="00516669" w:rsidRPr="00B266A3" w:rsidSect="001754F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BF4"/>
    <w:rsid w:val="00414B42"/>
    <w:rsid w:val="00516669"/>
    <w:rsid w:val="00606564"/>
    <w:rsid w:val="00A45EE7"/>
    <w:rsid w:val="00B266A3"/>
    <w:rsid w:val="00F55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2010-09-04T20:56:00Z</dcterms:created>
  <dcterms:modified xsi:type="dcterms:W3CDTF">2010-09-04T20:56:00Z</dcterms:modified>
</cp:coreProperties>
</file>